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90" w:rsidRDefault="008004B4" w:rsidP="00800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4767" w:rsidRPr="00D96021" w:rsidRDefault="00F94767" w:rsidP="00F94767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B1B0E">
        <w:rPr>
          <w:rFonts w:ascii="Times New Roman" w:hAnsi="Times New Roman" w:cs="Times New Roman"/>
          <w:b/>
          <w:sz w:val="24"/>
          <w:szCs w:val="24"/>
          <w:lang w:val="sr-Cyrl-RS"/>
        </w:rPr>
        <w:t>Н А Ц Р Т</w:t>
      </w:r>
      <w:bookmarkStart w:id="0" w:name="_GoBack"/>
      <w:bookmarkEnd w:id="0"/>
    </w:p>
    <w:p w:rsidR="00F94767" w:rsidRDefault="00F94767" w:rsidP="00800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FC4" w:rsidRDefault="006D5B90" w:rsidP="00F94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На основу члана 8. став 1. Закона о матичним књигама (''Сл</w:t>
      </w:r>
      <w:r w:rsidR="00C16FCD">
        <w:rPr>
          <w:rFonts w:ascii="Times New Roman" w:hAnsi="Times New Roman" w:cs="Times New Roman"/>
          <w:sz w:val="24"/>
          <w:szCs w:val="24"/>
          <w:lang w:val="sr-Cyrl-RS"/>
        </w:rPr>
        <w:t>ужбени гласник РС'', бр. 20/09,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 xml:space="preserve"> 145/14</w:t>
      </w:r>
      <w:r w:rsidR="00C16FCD">
        <w:rPr>
          <w:rFonts w:ascii="Times New Roman" w:hAnsi="Times New Roman" w:cs="Times New Roman"/>
          <w:sz w:val="24"/>
          <w:szCs w:val="24"/>
          <w:lang w:val="sr-Cyrl-RS"/>
        </w:rPr>
        <w:t xml:space="preserve"> и 47/2018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), члана 32. став 1. тачка 6.</w:t>
      </w:r>
      <w:r w:rsidR="00C16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Закона о локалној самоуправи (''Служб</w:t>
      </w:r>
      <w:r w:rsidR="00C16FCD">
        <w:rPr>
          <w:rFonts w:ascii="Times New Roman" w:hAnsi="Times New Roman" w:cs="Times New Roman"/>
          <w:sz w:val="24"/>
          <w:szCs w:val="24"/>
          <w:lang w:val="sr-Cyrl-RS"/>
        </w:rPr>
        <w:t xml:space="preserve">ени гласник РС'', број 129/07, 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83/14-др.закон</w:t>
      </w:r>
      <w:r w:rsidR="00C16FCD">
        <w:rPr>
          <w:rFonts w:ascii="Times New Roman" w:hAnsi="Times New Roman" w:cs="Times New Roman"/>
          <w:sz w:val="24"/>
          <w:szCs w:val="24"/>
          <w:lang w:val="sr-Cyrl-RS"/>
        </w:rPr>
        <w:t>...111/2021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Трстеник по прибављеном мишљењу Министарства државне управе и локалне с</w:t>
      </w:r>
      <w:r w:rsidR="00C16FCD">
        <w:rPr>
          <w:rFonts w:ascii="Times New Roman" w:hAnsi="Times New Roman" w:cs="Times New Roman"/>
          <w:sz w:val="24"/>
          <w:szCs w:val="24"/>
          <w:lang w:val="sr-Cyrl-RS"/>
        </w:rPr>
        <w:t>амоуправе број ______________ од ___________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16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DF175F">
        <w:rPr>
          <w:rFonts w:ascii="Times New Roman" w:hAnsi="Times New Roman" w:cs="Times New Roman"/>
          <w:sz w:val="24"/>
          <w:szCs w:val="24"/>
          <w:lang w:val="sr-Cyrl-RS"/>
        </w:rPr>
        <w:t>одине, на седници одржаној дана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 w:rsidR="00C16FCD">
        <w:rPr>
          <w:rFonts w:ascii="Times New Roman" w:hAnsi="Times New Roman" w:cs="Times New Roman"/>
          <w:sz w:val="24"/>
          <w:szCs w:val="24"/>
          <w:lang w:val="sr-Cyrl-RS"/>
        </w:rPr>
        <w:t xml:space="preserve"> 2024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16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4B4">
        <w:rPr>
          <w:rFonts w:ascii="Times New Roman" w:hAnsi="Times New Roman" w:cs="Times New Roman"/>
          <w:sz w:val="24"/>
          <w:szCs w:val="24"/>
          <w:lang w:val="sr-Cyrl-RS"/>
        </w:rPr>
        <w:t>године, донела је</w:t>
      </w:r>
    </w:p>
    <w:p w:rsidR="00F94767" w:rsidRPr="00F94767" w:rsidRDefault="00F94767" w:rsidP="00F94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3FC4" w:rsidRPr="008004B4" w:rsidRDefault="00F94767" w:rsidP="00C03F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 Д Л У К У</w:t>
      </w:r>
    </w:p>
    <w:p w:rsidR="00C03FC4" w:rsidRDefault="00C03FC4" w:rsidP="00C03F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004B4">
        <w:rPr>
          <w:rFonts w:ascii="Times New Roman" w:hAnsi="Times New Roman" w:cs="Times New Roman"/>
          <w:b/>
          <w:sz w:val="24"/>
          <w:szCs w:val="24"/>
          <w:lang w:val="sr-Cyrl-RS"/>
        </w:rPr>
        <w:t>о матичним подручјима на територији општине Трстеник</w:t>
      </w:r>
    </w:p>
    <w:p w:rsidR="00C03FC4" w:rsidRDefault="00C03FC4" w:rsidP="00C03FC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3FC4" w:rsidRPr="00C03FC4" w:rsidRDefault="00C03FC4" w:rsidP="00C03FC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04B4" w:rsidRPr="00DF175F" w:rsidRDefault="008004B4" w:rsidP="00DF1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F175F"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8004B4" w:rsidRDefault="008004B4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04B4" w:rsidRDefault="008004B4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Овом Одлуком одр</w:t>
      </w:r>
      <w:r w:rsidR="00DF175F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ђују се матична подручја за која се воде матичне књиге на територији општине Трстеник, као и седишта матичних подручја .</w:t>
      </w:r>
    </w:p>
    <w:p w:rsidR="008004B4" w:rsidRDefault="008004B4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04B4" w:rsidRPr="00DF175F" w:rsidRDefault="008004B4" w:rsidP="00DF1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F175F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:rsidR="008004B4" w:rsidRDefault="008004B4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04B4" w:rsidRDefault="008004B4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За вођење матичних књига из члана 1.ове Одлуке на територији општине Трстеник одређују се м</w:t>
      </w:r>
      <w:r w:rsidR="00F94767">
        <w:rPr>
          <w:rFonts w:ascii="Times New Roman" w:hAnsi="Times New Roman" w:cs="Times New Roman"/>
          <w:sz w:val="24"/>
          <w:szCs w:val="24"/>
          <w:lang w:val="sr-Cyrl-RS"/>
        </w:rPr>
        <w:t>атична подручја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то:</w:t>
      </w: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04B4" w:rsidRPr="00185C78" w:rsidRDefault="00185C78" w:rsidP="00185C7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4B4" w:rsidRPr="00185C78">
        <w:rPr>
          <w:rFonts w:ascii="Times New Roman" w:hAnsi="Times New Roman" w:cs="Times New Roman"/>
          <w:sz w:val="24"/>
          <w:szCs w:val="24"/>
          <w:lang w:val="sr-Cyrl-RS"/>
        </w:rPr>
        <w:t>Матично подручје Трстеник, које чине насељена места Тр</w:t>
      </w:r>
      <w:r w:rsidR="00C16FCD" w:rsidRPr="00185C78">
        <w:rPr>
          <w:rFonts w:ascii="Times New Roman" w:hAnsi="Times New Roman" w:cs="Times New Roman"/>
          <w:sz w:val="24"/>
          <w:szCs w:val="24"/>
          <w:lang w:val="sr-Cyrl-RS"/>
        </w:rPr>
        <w:t>стеник, Осаоница, Чаири, Оџаци, Грабовац, Лозна, Угљарево, Прњавор, Планиница, Ло</w:t>
      </w:r>
      <w:r w:rsidRPr="00185C78">
        <w:rPr>
          <w:rFonts w:ascii="Times New Roman" w:hAnsi="Times New Roman" w:cs="Times New Roman"/>
          <w:sz w:val="24"/>
          <w:szCs w:val="24"/>
          <w:lang w:val="sr-Cyrl-RS"/>
        </w:rPr>
        <w:t>бодер, Доњи Дубич, Горњи Дубич,</w:t>
      </w:r>
      <w:r w:rsidR="00C16FCD" w:rsidRPr="00185C78">
        <w:rPr>
          <w:rFonts w:ascii="Times New Roman" w:hAnsi="Times New Roman" w:cs="Times New Roman"/>
          <w:sz w:val="24"/>
          <w:szCs w:val="24"/>
          <w:lang w:val="sr-Cyrl-RS"/>
        </w:rPr>
        <w:t xml:space="preserve"> Рајинац</w:t>
      </w:r>
      <w:r w:rsidRPr="00185C78">
        <w:rPr>
          <w:rFonts w:ascii="Times New Roman" w:hAnsi="Times New Roman" w:cs="Times New Roman"/>
          <w:sz w:val="24"/>
          <w:szCs w:val="24"/>
        </w:rPr>
        <w:t xml:space="preserve">, </w:t>
      </w:r>
      <w:r w:rsidRPr="00185C78">
        <w:rPr>
          <w:rFonts w:ascii="Times New Roman" w:hAnsi="Times New Roman" w:cs="Times New Roman"/>
          <w:sz w:val="24"/>
          <w:szCs w:val="24"/>
          <w:lang w:val="sr-Cyrl-RS"/>
        </w:rPr>
        <w:t>Попина, Дубље, Бр</w:t>
      </w:r>
      <w:r w:rsidR="00365B6A">
        <w:rPr>
          <w:rFonts w:ascii="Times New Roman" w:hAnsi="Times New Roman" w:cs="Times New Roman"/>
          <w:sz w:val="24"/>
          <w:szCs w:val="24"/>
          <w:lang w:val="sr-Cyrl-RS"/>
        </w:rPr>
        <w:t>езовица и Стублица</w:t>
      </w:r>
      <w:r w:rsidR="008004B4" w:rsidRPr="00185C7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004B4" w:rsidRDefault="008004B4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04B4" w:rsidRPr="00185C78" w:rsidRDefault="00DF175F" w:rsidP="00185C7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5C78">
        <w:rPr>
          <w:rFonts w:ascii="Times New Roman" w:hAnsi="Times New Roman" w:cs="Times New Roman"/>
          <w:sz w:val="24"/>
          <w:szCs w:val="24"/>
          <w:lang w:val="sr-Cyrl-RS"/>
        </w:rPr>
        <w:t>Мати</w:t>
      </w:r>
      <w:r w:rsidR="0089600F" w:rsidRPr="00185C78">
        <w:rPr>
          <w:rFonts w:ascii="Times New Roman" w:hAnsi="Times New Roman" w:cs="Times New Roman"/>
          <w:sz w:val="24"/>
          <w:szCs w:val="24"/>
          <w:lang w:val="sr-Cyrl-RS"/>
        </w:rPr>
        <w:t>чно подручје Медвеђа која чине н</w:t>
      </w:r>
      <w:r w:rsidRPr="00185C78">
        <w:rPr>
          <w:rFonts w:ascii="Times New Roman" w:hAnsi="Times New Roman" w:cs="Times New Roman"/>
          <w:sz w:val="24"/>
          <w:szCs w:val="24"/>
          <w:lang w:val="sr-Cyrl-RS"/>
        </w:rPr>
        <w:t>асељена мест</w:t>
      </w:r>
      <w:r w:rsidR="00F94767">
        <w:rPr>
          <w:rFonts w:ascii="Times New Roman" w:hAnsi="Times New Roman" w:cs="Times New Roman"/>
          <w:sz w:val="24"/>
          <w:szCs w:val="24"/>
          <w:lang w:val="sr-Cyrl-RS"/>
        </w:rPr>
        <w:t>а Медвеђа, Богдање, Мијајловац и</w:t>
      </w:r>
      <w:r w:rsidR="00365B6A">
        <w:rPr>
          <w:rFonts w:ascii="Times New Roman" w:hAnsi="Times New Roman" w:cs="Times New Roman"/>
          <w:sz w:val="24"/>
          <w:szCs w:val="24"/>
          <w:lang w:val="sr-Cyrl-RS"/>
        </w:rPr>
        <w:t xml:space="preserve"> Рујишник</w:t>
      </w:r>
      <w:r w:rsidRPr="00185C7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175F" w:rsidRDefault="00185C78" w:rsidP="00185C7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5C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175F" w:rsidRPr="00185C78">
        <w:rPr>
          <w:rFonts w:ascii="Times New Roman" w:hAnsi="Times New Roman" w:cs="Times New Roman"/>
          <w:sz w:val="24"/>
          <w:szCs w:val="24"/>
          <w:lang w:val="sr-Cyrl-RS"/>
        </w:rPr>
        <w:t xml:space="preserve">Матично подручје Велика Дренова, које чине насељена </w:t>
      </w:r>
      <w:r w:rsidR="00F94767">
        <w:rPr>
          <w:rFonts w:ascii="Times New Roman" w:hAnsi="Times New Roman" w:cs="Times New Roman"/>
          <w:sz w:val="24"/>
          <w:szCs w:val="24"/>
          <w:lang w:val="sr-Cyrl-RS"/>
        </w:rPr>
        <w:t>места Велика Дренова, Страгари и</w:t>
      </w:r>
      <w:r w:rsidR="00365B6A">
        <w:rPr>
          <w:rFonts w:ascii="Times New Roman" w:hAnsi="Times New Roman" w:cs="Times New Roman"/>
          <w:sz w:val="24"/>
          <w:szCs w:val="24"/>
          <w:lang w:val="sr-Cyrl-RS"/>
        </w:rPr>
        <w:t xml:space="preserve"> Селиште</w:t>
      </w:r>
      <w:r w:rsidR="00DF175F" w:rsidRPr="00185C7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9748C" w:rsidRPr="0089748C" w:rsidRDefault="0089748C" w:rsidP="0089748C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748C" w:rsidRDefault="0089748C" w:rsidP="0089748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5C78">
        <w:rPr>
          <w:rFonts w:ascii="Times New Roman" w:hAnsi="Times New Roman" w:cs="Times New Roman"/>
          <w:sz w:val="24"/>
          <w:szCs w:val="24"/>
          <w:lang w:val="sr-Cyrl-RS"/>
        </w:rPr>
        <w:t xml:space="preserve">Матично подручје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Милутовац</w:t>
      </w:r>
      <w:r w:rsidRPr="00185C78">
        <w:rPr>
          <w:rFonts w:ascii="Times New Roman" w:hAnsi="Times New Roman" w:cs="Times New Roman"/>
          <w:sz w:val="24"/>
          <w:szCs w:val="24"/>
          <w:lang w:val="sr-Cyrl-RS"/>
        </w:rPr>
        <w:t xml:space="preserve">, које чине насељена места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Милутовац, Пољна, Риљац, Мала Сугубина, Божуревац и Мала Дренова</w:t>
      </w:r>
      <w:r w:rsidRPr="00185C7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F6DD0" w:rsidRPr="00EF6DD0" w:rsidRDefault="00EF6DD0" w:rsidP="00EF6DD0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6DD0" w:rsidRDefault="00EF6DD0" w:rsidP="00EF6DD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5C78">
        <w:rPr>
          <w:rFonts w:ascii="Times New Roman" w:hAnsi="Times New Roman" w:cs="Times New Roman"/>
          <w:sz w:val="24"/>
          <w:szCs w:val="24"/>
          <w:lang w:val="sr-Cyrl-RS"/>
        </w:rPr>
        <w:t>Матично подручје Стопања, које чине насељена места Стопања, Бресно Поље, Стари Трстеник,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Доња Омашница, Горња Омашница,</w:t>
      </w:r>
      <w:r w:rsidRPr="00185C78">
        <w:rPr>
          <w:rFonts w:ascii="Times New Roman" w:hAnsi="Times New Roman" w:cs="Times New Roman"/>
          <w:sz w:val="24"/>
          <w:szCs w:val="24"/>
          <w:lang w:val="sr-Cyrl-RS"/>
        </w:rPr>
        <w:t xml:space="preserve"> Голубовац,</w:t>
      </w:r>
      <w:r w:rsidR="00F94767">
        <w:rPr>
          <w:rFonts w:ascii="Times New Roman" w:hAnsi="Times New Roman" w:cs="Times New Roman"/>
          <w:sz w:val="24"/>
          <w:szCs w:val="24"/>
          <w:lang w:val="sr-Cyrl-RS"/>
        </w:rPr>
        <w:t xml:space="preserve"> Велуће, Тоболац, Пајсак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Округлица</w:t>
      </w:r>
      <w:r w:rsidRPr="00185C7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F6DD0" w:rsidRPr="00EF6DD0" w:rsidRDefault="00EF6DD0" w:rsidP="00EF6DD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6DD0" w:rsidRPr="00EF6DD0" w:rsidRDefault="00EF6DD0" w:rsidP="00EF6DD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F6DD0">
        <w:rPr>
          <w:rFonts w:ascii="Times New Roman" w:hAnsi="Times New Roman" w:cs="Times New Roman"/>
          <w:sz w:val="24"/>
          <w:szCs w:val="24"/>
          <w:lang w:val="sr-Cyrl-RS"/>
        </w:rPr>
        <w:t xml:space="preserve">Матично подручје Почековина, које чине насељена места Почековина, Доњи Рибник, Јасиковица, Бучје, Камењача, Горњи Рибник, Горња Црнишава, Доња Црнишава, Лопаш, Риђевштица </w:t>
      </w:r>
      <w:r w:rsidR="00365B6A">
        <w:rPr>
          <w:rFonts w:ascii="Times New Roman" w:hAnsi="Times New Roman" w:cs="Times New Roman"/>
          <w:sz w:val="24"/>
          <w:szCs w:val="24"/>
          <w:lang w:val="sr-Cyrl-RS"/>
        </w:rPr>
        <w:t>и Левићи</w:t>
      </w:r>
      <w:r w:rsidRPr="00EF6DD0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F6DD0" w:rsidRPr="00EF6DD0" w:rsidRDefault="00EF6DD0" w:rsidP="00EF6D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773E" w:rsidRDefault="00B1773E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B90" w:rsidRDefault="006D5B90" w:rsidP="00C03FC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5B6A" w:rsidRDefault="00365B6A" w:rsidP="00365B6A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175F" w:rsidRPr="007D3CF5" w:rsidRDefault="00365B6A" w:rsidP="00365B6A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DF175F" w:rsidRPr="007D3CF5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:rsidR="00E71011" w:rsidRDefault="00E71011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1011" w:rsidRDefault="00E71011" w:rsidP="00E71011">
      <w:pPr>
        <w:spacing w:after="20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Седиште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матичних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подручја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члана</w:t>
      </w:r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E71011">
        <w:rPr>
          <w:rFonts w:ascii="Times New Roman" w:eastAsia="Calibri" w:hAnsi="Times New Roman" w:cs="Times New Roman"/>
          <w:sz w:val="24"/>
          <w:szCs w:val="24"/>
        </w:rPr>
        <w:t>ове</w:t>
      </w:r>
      <w:proofErr w:type="spellEnd"/>
      <w:proofErr w:type="gram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одлуке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71011" w:rsidRPr="00E71011" w:rsidRDefault="00E71011" w:rsidP="00E71011">
      <w:pPr>
        <w:spacing w:after="20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71011" w:rsidRPr="00E71011" w:rsidRDefault="00E71011" w:rsidP="00E71011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Седиште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матичног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подручја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Трстеник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Трстенику</w:t>
      </w:r>
      <w:r w:rsidRPr="00E71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1011" w:rsidRPr="00E71011" w:rsidRDefault="00E71011" w:rsidP="00E71011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Седиште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матичног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подручја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Медвеђа</w:t>
      </w:r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Медвеђи</w:t>
      </w:r>
      <w:r w:rsidRPr="00E71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1011" w:rsidRPr="00E71011" w:rsidRDefault="00E71011" w:rsidP="00E71011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Седиште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матичног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подручја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Велика Дренова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Великој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Дренови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1011" w:rsidRDefault="00E71011" w:rsidP="00E71011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Седиште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матичног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подручја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Милутовац</w:t>
      </w:r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Милутовцу;</w:t>
      </w:r>
    </w:p>
    <w:p w:rsidR="00E71011" w:rsidRPr="00E71011" w:rsidRDefault="00E71011" w:rsidP="00E71011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Седиште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матичног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подручја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Стопања</w:t>
      </w:r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Стопањи;</w:t>
      </w:r>
    </w:p>
    <w:p w:rsidR="00E71011" w:rsidRPr="00E71011" w:rsidRDefault="00E71011" w:rsidP="00E71011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Седиште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матичног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подручја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Почековина</w:t>
      </w:r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011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7101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Почековини.</w:t>
      </w:r>
    </w:p>
    <w:p w:rsidR="00E71011" w:rsidRPr="00E71011" w:rsidRDefault="00E71011" w:rsidP="00E71011">
      <w:pPr>
        <w:spacing w:after="20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71011" w:rsidRDefault="00E71011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1011" w:rsidRPr="00E71011" w:rsidRDefault="00E71011" w:rsidP="00E710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1011">
        <w:rPr>
          <w:rFonts w:ascii="Times New Roman" w:hAnsi="Times New Roman" w:cs="Times New Roman"/>
          <w:b/>
          <w:sz w:val="24"/>
          <w:szCs w:val="24"/>
          <w:lang w:val="sr-Cyrl-RS"/>
        </w:rPr>
        <w:t>Члан 4.</w:t>
      </w:r>
    </w:p>
    <w:p w:rsidR="00E71011" w:rsidRDefault="00E71011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Даном почетка примене ове Одлуке престаје да важи Одлука о одређивању матичних подручја</w:t>
      </w:r>
      <w:r w:rsidR="00185C78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општине Трстеник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број </w:t>
      </w:r>
      <w:r w:rsidR="00185C78">
        <w:rPr>
          <w:rFonts w:ascii="Times New Roman" w:hAnsi="Times New Roman" w:cs="Times New Roman"/>
          <w:sz w:val="24"/>
          <w:szCs w:val="24"/>
          <w:lang w:val="sr-Cyrl-RS"/>
        </w:rPr>
        <w:t>022-75/2016-001 од 01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5C78">
        <w:rPr>
          <w:rFonts w:ascii="Times New Roman" w:hAnsi="Times New Roman" w:cs="Times New Roman"/>
          <w:sz w:val="24"/>
          <w:szCs w:val="24"/>
          <w:lang w:val="sr-Cyrl-RS"/>
        </w:rPr>
        <w:t xml:space="preserve"> децембра 2016. године (''Слу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жбени лист општине Трстеник'', број </w:t>
      </w:r>
      <w:r w:rsidR="00185C78">
        <w:rPr>
          <w:rFonts w:ascii="Times New Roman" w:hAnsi="Times New Roman" w:cs="Times New Roman"/>
          <w:sz w:val="24"/>
          <w:szCs w:val="24"/>
          <w:lang w:val="sr-Cyrl-RS"/>
        </w:rPr>
        <w:t>12/2016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175F" w:rsidRPr="007D3CF5" w:rsidRDefault="00E71011" w:rsidP="007D3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5</w:t>
      </w:r>
      <w:r w:rsidR="00DF175F" w:rsidRPr="007D3CF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Ова Одлука ступа на снагу осмог дана од дана објављивања у ''Службеном гласнику Републике Србије'', а почеће да се примењује од </w:t>
      </w:r>
      <w:r w:rsidRPr="00C92ABC">
        <w:rPr>
          <w:rFonts w:ascii="Times New Roman" w:hAnsi="Times New Roman" w:cs="Times New Roman"/>
          <w:b/>
          <w:sz w:val="24"/>
          <w:szCs w:val="24"/>
          <w:lang w:val="sr-Cyrl-RS"/>
        </w:rPr>
        <w:t>01.</w:t>
      </w:r>
      <w:r w:rsidR="00C92ABC" w:rsidRPr="00C92AB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92AB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јануара </w:t>
      </w:r>
      <w:r w:rsidR="00C92ABC" w:rsidRPr="00C92ABC">
        <w:rPr>
          <w:rFonts w:ascii="Times New Roman" w:hAnsi="Times New Roman" w:cs="Times New Roman"/>
          <w:b/>
          <w:sz w:val="24"/>
          <w:szCs w:val="24"/>
          <w:lang w:val="sr-Cyrl-RS"/>
        </w:rPr>
        <w:t>2025</w:t>
      </w:r>
      <w:r w:rsidRPr="00C92AB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C92ABC" w:rsidRPr="00C92AB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92ABC">
        <w:rPr>
          <w:rFonts w:ascii="Times New Roman" w:hAnsi="Times New Roman" w:cs="Times New Roman"/>
          <w:b/>
          <w:sz w:val="24"/>
          <w:szCs w:val="24"/>
          <w:lang w:val="sr-Cyrl-RS"/>
        </w:rPr>
        <w:t>године.</w:t>
      </w: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175F" w:rsidRDefault="00DF175F" w:rsidP="007D3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3CF5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ТРСТЕНИК</w:t>
      </w:r>
    </w:p>
    <w:p w:rsidR="007D3CF5" w:rsidRDefault="007D3CF5" w:rsidP="007D3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D3CF5" w:rsidRPr="007D3CF5" w:rsidRDefault="007D3CF5" w:rsidP="007D3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3CF5">
        <w:rPr>
          <w:rFonts w:ascii="Times New Roman" w:hAnsi="Times New Roman" w:cs="Times New Roman"/>
          <w:b/>
          <w:sz w:val="24"/>
          <w:szCs w:val="24"/>
          <w:lang w:val="sr-Cyrl-RS"/>
        </w:rPr>
        <w:t>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</w:t>
      </w: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175F" w:rsidRDefault="00DF175F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175F" w:rsidRPr="007D3CF5" w:rsidRDefault="00DF175F" w:rsidP="00DE17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D3CF5">
        <w:rPr>
          <w:rFonts w:ascii="Times New Roman" w:hAnsi="Times New Roman" w:cs="Times New Roman"/>
          <w:b/>
          <w:sz w:val="24"/>
          <w:szCs w:val="24"/>
          <w:lang w:val="sr-Cyrl-RS"/>
        </w:rPr>
        <w:t>ПРЕДСЕДНИК СКУПШТИНЕ ОПШТИНЕ</w:t>
      </w:r>
    </w:p>
    <w:p w:rsidR="00DF175F" w:rsidRDefault="00DF175F" w:rsidP="00DE1719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175F" w:rsidRDefault="00DF175F" w:rsidP="00DE1719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</w:t>
      </w:r>
    </w:p>
    <w:p w:rsidR="006D5B90" w:rsidRPr="006D5B90" w:rsidRDefault="006D5B90" w:rsidP="006D5B90">
      <w:pPr>
        <w:tabs>
          <w:tab w:val="left" w:pos="643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</w:t>
      </w:r>
      <w:r w:rsidRPr="006D5B90">
        <w:rPr>
          <w:rFonts w:ascii="Times New Roman" w:hAnsi="Times New Roman" w:cs="Times New Roman"/>
          <w:b/>
          <w:sz w:val="24"/>
          <w:szCs w:val="24"/>
          <w:lang w:val="sr-Cyrl-RS"/>
        </w:rPr>
        <w:t>Марио Спасић, дипл. комуниколог</w:t>
      </w:r>
    </w:p>
    <w:p w:rsidR="00E77C13" w:rsidRDefault="00E77C13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7C13" w:rsidRDefault="00E77C13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1C45" w:rsidRDefault="00B21C4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1C45" w:rsidRDefault="00B21C4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1C45" w:rsidRDefault="00B21C4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1C45" w:rsidRDefault="00B21C4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5B6A" w:rsidRDefault="00365B6A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Pr="007D3CF5" w:rsidRDefault="006F7B14" w:rsidP="006F7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3CF5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 б р а з л о ж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D3CF5">
        <w:rPr>
          <w:rFonts w:ascii="Times New Roman" w:hAnsi="Times New Roman" w:cs="Times New Roman"/>
          <w:b/>
          <w:sz w:val="24"/>
          <w:szCs w:val="24"/>
          <w:lang w:val="sr-Cyrl-RS"/>
        </w:rPr>
        <w:t>е њ е</w:t>
      </w: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Pr="007D3CF5" w:rsidRDefault="00B21C45" w:rsidP="006F7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F7B14" w:rsidRPr="007D3CF5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</w:t>
      </w: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Правни основ за доношењем Одлуке садржан је у одредбама чланова 8. и 9. Закона о матичним књигама (''Службени гласник РС'', бр. 20/09, 145/14 и 47/2018), којима је одређено да се матична подручја, као и седишта матичних подручја одређују Одлуком Скупштине општине, по прибављеном мишљењу Министарства надлежног за послове управе. </w:t>
      </w:r>
    </w:p>
    <w:p w:rsidR="006F7B14" w:rsidRPr="00914E8D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14E8D">
        <w:rPr>
          <w:rFonts w:ascii="Times New Roman" w:hAnsi="Times New Roman" w:cs="Times New Roman"/>
          <w:sz w:val="24"/>
          <w:szCs w:val="24"/>
          <w:lang w:val="sr-Cyrl-RS"/>
        </w:rPr>
        <w:t xml:space="preserve">Чланом 40. став 1. тачка 7. Статута општине Трстеник (''Службени лист општине Трстеник'', број 1/2019) прописано је да Скупштина општине, у складу са законом доноси прописе и друге опште акте. </w:t>
      </w: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Pr="007D3CF5" w:rsidRDefault="00B21C45" w:rsidP="006F7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6F7B14" w:rsidRPr="007D3CF5">
        <w:rPr>
          <w:rFonts w:ascii="Times New Roman" w:hAnsi="Times New Roman" w:cs="Times New Roman"/>
          <w:b/>
          <w:sz w:val="24"/>
          <w:szCs w:val="24"/>
          <w:lang w:val="sr-Cyrl-RS"/>
        </w:rPr>
        <w:t>РАЗЛОЗИ ЗА ДОНОШЕЊЕ ОДЛУКЕ</w:t>
      </w: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Ради обезбеђења унапређеног, економичног и ефикасног извршавања поверених послова матичних књига врши се оптимизација важеће организације матичних подручја на територији општине Трстеник тако да она омогући рационалан и делотворан рад у вођењу матичних књига и остваривању права грађана. Смањење броја матичних подручја у односу на одлуку која је у примени, представља и једну од мера смањења трошкова и рационализације јавне потрошње. Сачињена је уз уважавање принципа економичности рада и сврсисходности у организацији послова вођења матичних књига. Приликом сачињавања предлога поштоване су инструкције Министарства државне управе и локалне самоуправе, број </w:t>
      </w:r>
      <w:r w:rsidR="006A0C03">
        <w:rPr>
          <w:rFonts w:ascii="Times New Roman" w:hAnsi="Times New Roman" w:cs="Times New Roman"/>
          <w:sz w:val="24"/>
          <w:szCs w:val="24"/>
          <w:lang w:val="sr-Cyrl-RS"/>
        </w:rPr>
        <w:t>021-00-345/2015-10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6A0C03">
        <w:rPr>
          <w:rFonts w:ascii="Times New Roman" w:hAnsi="Times New Roman" w:cs="Times New Roman"/>
          <w:sz w:val="24"/>
          <w:szCs w:val="24"/>
          <w:lang w:val="sr-Cyrl-RS"/>
        </w:rPr>
        <w:t xml:space="preserve">08.10.2015.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године, на основу сагледавања и анализе свих полазних критеријума, као што су укупан број матичних књига, које се воде за одређено матично подручје, број уписа у матичне књиге и број издатих извода и уверења из матичних књига, за годину која претходи години у којој се доноси одлука о матичним подручјима. Посебно </w:t>
      </w:r>
      <w:r w:rsidR="00F94767">
        <w:rPr>
          <w:rFonts w:ascii="Times New Roman" w:hAnsi="Times New Roman" w:cs="Times New Roman"/>
          <w:sz w:val="24"/>
          <w:szCs w:val="24"/>
          <w:lang w:val="sr-Cyrl-RS"/>
        </w:rPr>
        <w:t>се водило рачуна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број запослених који обављају послове матичара и заменика, како би били обезбеђени кадровски захтеви и захтеви дефинисани чланом 10. Закона о матичним књигама, да се за једно матично подручје обезбеди један матичар и један или више заменика матичара. У сваком од утврђених седишта матичних подручја обезбеђени су технички услови </w:t>
      </w:r>
      <w:r w:rsidRPr="0049453F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рад (рачуна</w:t>
      </w:r>
      <w:r w:rsidR="00F94767">
        <w:rPr>
          <w:rFonts w:ascii="Times New Roman" w:hAnsi="Times New Roman" w:cs="Times New Roman"/>
          <w:sz w:val="24"/>
          <w:szCs w:val="24"/>
          <w:lang w:val="sr-Cyrl-RS"/>
        </w:rPr>
        <w:t>р, штампач, скенер, интернет кон</w:t>
      </w:r>
      <w:r>
        <w:rPr>
          <w:rFonts w:ascii="Times New Roman" w:hAnsi="Times New Roman" w:cs="Times New Roman"/>
          <w:sz w:val="24"/>
          <w:szCs w:val="24"/>
          <w:lang w:val="sr-Cyrl-RS"/>
        </w:rPr>
        <w:t>екција) као и сви услови за</w:t>
      </w:r>
      <w:r w:rsidRPr="0049453F">
        <w:rPr>
          <w:rFonts w:ascii="Times New Roman" w:hAnsi="Times New Roman" w:cs="Times New Roman"/>
          <w:sz w:val="24"/>
          <w:szCs w:val="24"/>
          <w:lang w:val="sr-Cyrl-RS"/>
        </w:rPr>
        <w:t xml:space="preserve"> вођење другог примерка матичних књига у електронском облику и њихово достављање Министарству државне управе и локалне самоуправе</w:t>
      </w:r>
      <w:r w:rsidR="006A0C03">
        <w:rPr>
          <w:rFonts w:ascii="Times New Roman" w:hAnsi="Times New Roman" w:cs="Times New Roman"/>
          <w:sz w:val="24"/>
          <w:szCs w:val="24"/>
          <w:lang w:val="sr-Cyrl-RS"/>
        </w:rPr>
        <w:t xml:space="preserve"> у Регистар матичних књига</w:t>
      </w:r>
      <w:r w:rsidRPr="0049453F">
        <w:rPr>
          <w:rFonts w:ascii="Times New Roman" w:hAnsi="Times New Roman" w:cs="Times New Roman"/>
          <w:sz w:val="24"/>
          <w:szCs w:val="24"/>
          <w:lang w:val="sr-Cyrl-RS"/>
        </w:rPr>
        <w:t xml:space="preserve"> ради чувања другог примерка матичних књига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Приликом сачињавања Одлуке, посебно се водило рачуна како о демографском, тако и о географском положају, путној комуникацији и главним путним правцима између свих насељених места. </w:t>
      </w:r>
    </w:p>
    <w:p w:rsidR="006F7B14" w:rsidRPr="00914E8D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14E8D">
        <w:rPr>
          <w:rFonts w:ascii="Times New Roman" w:hAnsi="Times New Roman" w:cs="Times New Roman"/>
          <w:sz w:val="24"/>
          <w:szCs w:val="24"/>
          <w:lang w:val="sr-Cyrl-RS"/>
        </w:rPr>
        <w:t xml:space="preserve">Према </w:t>
      </w:r>
      <w:r w:rsidR="00F94767">
        <w:rPr>
          <w:rFonts w:ascii="Times New Roman" w:hAnsi="Times New Roman" w:cs="Times New Roman"/>
          <w:sz w:val="24"/>
          <w:szCs w:val="24"/>
          <w:lang w:val="sr-Cyrl-RS"/>
        </w:rPr>
        <w:t xml:space="preserve">последњем </w:t>
      </w:r>
      <w:r w:rsidRPr="00914E8D">
        <w:rPr>
          <w:rFonts w:ascii="Times New Roman" w:hAnsi="Times New Roman" w:cs="Times New Roman"/>
          <w:sz w:val="24"/>
          <w:szCs w:val="24"/>
          <w:lang w:val="sr-Cyrl-RS"/>
        </w:rPr>
        <w:t xml:space="preserve">попису становништва </w:t>
      </w:r>
      <w:r w:rsidR="00F94767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914E8D">
        <w:rPr>
          <w:rFonts w:ascii="Times New Roman" w:hAnsi="Times New Roman" w:cs="Times New Roman"/>
          <w:sz w:val="24"/>
          <w:szCs w:val="24"/>
          <w:lang w:val="sr-Cyrl-RS"/>
        </w:rPr>
        <w:t xml:space="preserve"> 2022. године, општина Трстеник је имала укупно 35.875 становника, од тога 13.476 становика </w:t>
      </w:r>
      <w:r w:rsidR="00F94767">
        <w:rPr>
          <w:rFonts w:ascii="Times New Roman" w:hAnsi="Times New Roman" w:cs="Times New Roman"/>
          <w:sz w:val="24"/>
          <w:szCs w:val="24"/>
          <w:lang w:val="sr-Cyrl-RS"/>
        </w:rPr>
        <w:t>на територији градског подручја и</w:t>
      </w:r>
      <w:r w:rsidRPr="00914E8D">
        <w:rPr>
          <w:rFonts w:ascii="Times New Roman" w:hAnsi="Times New Roman" w:cs="Times New Roman"/>
          <w:sz w:val="24"/>
          <w:szCs w:val="24"/>
          <w:lang w:val="sr-Cyrl-RS"/>
        </w:rPr>
        <w:t xml:space="preserve"> 22.399 на територији осталих насељених места.</w:t>
      </w:r>
    </w:p>
    <w:p w:rsidR="006F7B14" w:rsidRPr="00914E8D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Приликом рада на припреми одлуке о смањењу одређеног броја матичних подручја извршена је свеобухватна анализа и сагледавање података који су дати у табели за свако од постојећих матичних подручја за период од 01.01.2023.-31.12.2023. године. </w:t>
      </w: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348"/>
        <w:gridCol w:w="1057"/>
        <w:gridCol w:w="1918"/>
        <w:gridCol w:w="1038"/>
        <w:gridCol w:w="871"/>
        <w:gridCol w:w="706"/>
        <w:gridCol w:w="715"/>
      </w:tblGrid>
      <w:tr w:rsidR="006A0C03" w:rsidRPr="00CB691F" w:rsidTr="00FF1E26">
        <w:trPr>
          <w:trHeight w:val="675"/>
        </w:trPr>
        <w:tc>
          <w:tcPr>
            <w:tcW w:w="1348" w:type="dxa"/>
            <w:vMerge w:val="restart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Матично </w:t>
            </w:r>
            <w:r w:rsidRPr="00CB691F">
              <w:rPr>
                <w:rFonts w:ascii="Times New Roman" w:hAnsi="Times New Roman" w:cs="Times New Roman"/>
                <w:lang w:val="sr-Cyrl-RS"/>
              </w:rPr>
              <w:t>подручје</w:t>
            </w:r>
          </w:p>
        </w:tc>
        <w:tc>
          <w:tcPr>
            <w:tcW w:w="1057" w:type="dxa"/>
            <w:vMerge w:val="restart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Извод МКР, МКВ и МКУ</w:t>
            </w:r>
          </w:p>
        </w:tc>
        <w:tc>
          <w:tcPr>
            <w:tcW w:w="1918" w:type="dxa"/>
            <w:vMerge w:val="restart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Интернационални</w:t>
            </w:r>
            <w:r w:rsidRPr="00CB691F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изводи</w:t>
            </w:r>
          </w:p>
        </w:tc>
        <w:tc>
          <w:tcPr>
            <w:tcW w:w="1038" w:type="dxa"/>
            <w:vMerge w:val="restart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Уверење из КД</w:t>
            </w:r>
          </w:p>
        </w:tc>
        <w:tc>
          <w:tcPr>
            <w:tcW w:w="2292" w:type="dxa"/>
            <w:gridSpan w:val="3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Основни упис</w:t>
            </w:r>
          </w:p>
        </w:tc>
      </w:tr>
      <w:tr w:rsidR="006A0C03" w:rsidRPr="00CB691F" w:rsidTr="00FF1E26">
        <w:trPr>
          <w:trHeight w:val="577"/>
        </w:trPr>
        <w:tc>
          <w:tcPr>
            <w:tcW w:w="1348" w:type="dxa"/>
            <w:vMerge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57" w:type="dxa"/>
            <w:vMerge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18" w:type="dxa"/>
            <w:vMerge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38" w:type="dxa"/>
            <w:vMerge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6A0C03" w:rsidRPr="00CB691F" w:rsidRDefault="006A0C03" w:rsidP="00FF1E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МКР</w:t>
            </w:r>
          </w:p>
          <w:p w:rsidR="006A0C03" w:rsidRPr="00CB691F" w:rsidRDefault="006A0C03" w:rsidP="00FF1E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A0C03" w:rsidRPr="00CB691F" w:rsidRDefault="006A0C03" w:rsidP="00FF1E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A0C03" w:rsidRPr="00CB691F" w:rsidRDefault="006A0C03" w:rsidP="00FF1E2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6" w:type="dxa"/>
          </w:tcPr>
          <w:p w:rsidR="006A0C03" w:rsidRPr="00CB691F" w:rsidRDefault="006A0C03" w:rsidP="00FF1E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A0C03" w:rsidRPr="00CB691F" w:rsidRDefault="006A0C03" w:rsidP="00FF1E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МКВ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A0C03" w:rsidRPr="00CB691F" w:rsidRDefault="006A0C03" w:rsidP="00FF1E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МКУ</w:t>
            </w:r>
          </w:p>
        </w:tc>
      </w:tr>
      <w:tr w:rsidR="006A0C03" w:rsidRPr="00CB691F" w:rsidTr="00FF1E26">
        <w:tc>
          <w:tcPr>
            <w:tcW w:w="134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Трстеник</w:t>
            </w:r>
          </w:p>
        </w:tc>
        <w:tc>
          <w:tcPr>
            <w:tcW w:w="1057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</w:rPr>
            </w:pPr>
            <w:r w:rsidRPr="00CB691F">
              <w:rPr>
                <w:rFonts w:ascii="Times New Roman" w:hAnsi="Times New Roman" w:cs="Times New Roman"/>
              </w:rPr>
              <w:t>4351</w:t>
            </w:r>
          </w:p>
        </w:tc>
        <w:tc>
          <w:tcPr>
            <w:tcW w:w="191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</w:rPr>
            </w:pPr>
            <w:r w:rsidRPr="00CB691F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03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</w:rPr>
            </w:pPr>
            <w:r w:rsidRPr="00CB691F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</w:rPr>
            </w:pPr>
            <w:r w:rsidRPr="00CB69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6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</w:rPr>
            </w:pPr>
            <w:r w:rsidRPr="00CB691F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</w:rPr>
            </w:pPr>
            <w:r w:rsidRPr="00CB691F">
              <w:rPr>
                <w:rFonts w:ascii="Times New Roman" w:hAnsi="Times New Roman" w:cs="Times New Roman"/>
              </w:rPr>
              <w:t>108</w:t>
            </w:r>
          </w:p>
        </w:tc>
      </w:tr>
      <w:tr w:rsidR="006A0C03" w:rsidRPr="00CB691F" w:rsidTr="00FF1E26">
        <w:tc>
          <w:tcPr>
            <w:tcW w:w="134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Грабовац</w:t>
            </w:r>
          </w:p>
        </w:tc>
        <w:tc>
          <w:tcPr>
            <w:tcW w:w="1057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119</w:t>
            </w:r>
          </w:p>
        </w:tc>
        <w:tc>
          <w:tcPr>
            <w:tcW w:w="191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03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706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</w:tr>
      <w:tr w:rsidR="006A0C03" w:rsidRPr="00CB691F" w:rsidTr="00FF1E26">
        <w:tc>
          <w:tcPr>
            <w:tcW w:w="134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Медвеђа</w:t>
            </w:r>
          </w:p>
        </w:tc>
        <w:tc>
          <w:tcPr>
            <w:tcW w:w="1057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240</w:t>
            </w:r>
          </w:p>
        </w:tc>
        <w:tc>
          <w:tcPr>
            <w:tcW w:w="191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03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706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49</w:t>
            </w:r>
          </w:p>
        </w:tc>
      </w:tr>
      <w:tr w:rsidR="006A0C03" w:rsidRPr="00CB691F" w:rsidTr="00FF1E26">
        <w:tc>
          <w:tcPr>
            <w:tcW w:w="134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Велика Дренова</w:t>
            </w:r>
          </w:p>
        </w:tc>
        <w:tc>
          <w:tcPr>
            <w:tcW w:w="1057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285</w:t>
            </w:r>
          </w:p>
        </w:tc>
        <w:tc>
          <w:tcPr>
            <w:tcW w:w="191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103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706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41</w:t>
            </w:r>
          </w:p>
        </w:tc>
      </w:tr>
      <w:tr w:rsidR="006A0C03" w:rsidRPr="00CB691F" w:rsidTr="00FF1E26">
        <w:tc>
          <w:tcPr>
            <w:tcW w:w="134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Милутовац</w:t>
            </w:r>
          </w:p>
        </w:tc>
        <w:tc>
          <w:tcPr>
            <w:tcW w:w="1057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221</w:t>
            </w:r>
          </w:p>
        </w:tc>
        <w:tc>
          <w:tcPr>
            <w:tcW w:w="191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03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706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</w:tr>
      <w:tr w:rsidR="006A0C03" w:rsidRPr="00CB691F" w:rsidTr="00FF1E26">
        <w:tc>
          <w:tcPr>
            <w:tcW w:w="134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Попина</w:t>
            </w:r>
          </w:p>
        </w:tc>
        <w:tc>
          <w:tcPr>
            <w:tcW w:w="1057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66</w:t>
            </w:r>
          </w:p>
        </w:tc>
        <w:tc>
          <w:tcPr>
            <w:tcW w:w="191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03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06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</w:tr>
      <w:tr w:rsidR="006A0C03" w:rsidRPr="00CB691F" w:rsidTr="00FF1E26">
        <w:tc>
          <w:tcPr>
            <w:tcW w:w="134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Почековина</w:t>
            </w:r>
          </w:p>
        </w:tc>
        <w:tc>
          <w:tcPr>
            <w:tcW w:w="1057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308</w:t>
            </w:r>
          </w:p>
        </w:tc>
        <w:tc>
          <w:tcPr>
            <w:tcW w:w="191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03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706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</w:tr>
      <w:tr w:rsidR="006A0C03" w:rsidRPr="00CB691F" w:rsidTr="00FF1E26">
        <w:tc>
          <w:tcPr>
            <w:tcW w:w="134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Стопања</w:t>
            </w:r>
          </w:p>
        </w:tc>
        <w:tc>
          <w:tcPr>
            <w:tcW w:w="1057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299</w:t>
            </w:r>
          </w:p>
        </w:tc>
        <w:tc>
          <w:tcPr>
            <w:tcW w:w="191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03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35</w:t>
            </w: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706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</w:tr>
      <w:tr w:rsidR="006A0C03" w:rsidRPr="00CB691F" w:rsidTr="00FF1E26">
        <w:tc>
          <w:tcPr>
            <w:tcW w:w="134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Велуће</w:t>
            </w:r>
          </w:p>
        </w:tc>
        <w:tc>
          <w:tcPr>
            <w:tcW w:w="1057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127</w:t>
            </w:r>
          </w:p>
        </w:tc>
        <w:tc>
          <w:tcPr>
            <w:tcW w:w="191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  <w:tc>
          <w:tcPr>
            <w:tcW w:w="1038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871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706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715" w:type="dxa"/>
          </w:tcPr>
          <w:p w:rsidR="006A0C03" w:rsidRPr="00CB691F" w:rsidRDefault="006A0C03" w:rsidP="00FF1E2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B691F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</w:tr>
    </w:tbl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C03" w:rsidRDefault="006A0C03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4767" w:rsidRDefault="00F94767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4767" w:rsidRDefault="00F94767" w:rsidP="00FF1E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издатих извода и извршених уписа на месечном нивоу у години у којој се доноси Одлука о матичним по</w:t>
      </w:r>
      <w:r w:rsidR="00FF1E26">
        <w:rPr>
          <w:rFonts w:ascii="Times New Roman" w:hAnsi="Times New Roman" w:cs="Times New Roman"/>
          <w:sz w:val="24"/>
          <w:szCs w:val="24"/>
          <w:lang w:val="sr-Cyrl-RS"/>
        </w:rPr>
        <w:t>дручјима приказан је у следећим табелама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94767" w:rsidRDefault="00F94767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8323" w:type="dxa"/>
        <w:tblInd w:w="-5" w:type="dxa"/>
        <w:tblLook w:val="04A0" w:firstRow="1" w:lastRow="0" w:firstColumn="1" w:lastColumn="0" w:noHBand="0" w:noVBand="1"/>
      </w:tblPr>
      <w:tblGrid>
        <w:gridCol w:w="1348"/>
        <w:gridCol w:w="811"/>
        <w:gridCol w:w="996"/>
        <w:gridCol w:w="660"/>
        <w:gridCol w:w="769"/>
        <w:gridCol w:w="546"/>
        <w:gridCol w:w="546"/>
        <w:gridCol w:w="546"/>
        <w:gridCol w:w="812"/>
        <w:gridCol w:w="1182"/>
        <w:gridCol w:w="959"/>
      </w:tblGrid>
      <w:tr w:rsidR="00FF1E26" w:rsidRPr="00EE0284" w:rsidTr="005E55B3">
        <w:trPr>
          <w:trHeight w:val="394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Матично подручје</w:t>
            </w: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јануар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фебруар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март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април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мај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јун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јул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август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tabs>
                <w:tab w:val="left" w:pos="880"/>
              </w:tabs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tabs>
                <w:tab w:val="left" w:pos="880"/>
              </w:tabs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октобар</w:t>
            </w:r>
          </w:p>
        </w:tc>
      </w:tr>
      <w:tr w:rsidR="00FF1E26" w:rsidRPr="00EE0284" w:rsidTr="005E55B3">
        <w:trPr>
          <w:trHeight w:val="405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112" w:type="dxa"/>
            <w:gridSpan w:val="10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 xml:space="preserve">                                          Изводи/уверења о држављанству</w:t>
            </w:r>
          </w:p>
        </w:tc>
      </w:tr>
      <w:tr w:rsidR="00FF1E26" w:rsidRPr="00EE0284" w:rsidTr="005E55B3">
        <w:trPr>
          <w:trHeight w:val="394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Трстеник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482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471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510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513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493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525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584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460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658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666</w:t>
            </w:r>
          </w:p>
        </w:tc>
      </w:tr>
      <w:tr w:rsidR="00FF1E26" w:rsidRPr="00EE0284" w:rsidTr="005E55B3">
        <w:trPr>
          <w:trHeight w:val="405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Грабовац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</w:tr>
      <w:tr w:rsidR="00FF1E26" w:rsidRPr="00EE0284" w:rsidTr="005E55B3">
        <w:trPr>
          <w:trHeight w:val="394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Медвеђа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</w:tr>
      <w:tr w:rsidR="00FF1E26" w:rsidRPr="00EE0284" w:rsidTr="005E55B3">
        <w:trPr>
          <w:trHeight w:val="609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Велика Дренова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</w:tr>
      <w:tr w:rsidR="00FF1E26" w:rsidRPr="00EE0284" w:rsidTr="005E55B3">
        <w:trPr>
          <w:trHeight w:val="394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Милутовац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</w:tr>
      <w:tr w:rsidR="00FF1E26" w:rsidRPr="00EE0284" w:rsidTr="005E55B3">
        <w:trPr>
          <w:trHeight w:val="405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Попина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</w:tr>
      <w:tr w:rsidR="00FF1E26" w:rsidRPr="00EE0284" w:rsidTr="005E55B3">
        <w:trPr>
          <w:trHeight w:val="394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Велуће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38</w:t>
            </w:r>
          </w:p>
        </w:tc>
      </w:tr>
      <w:tr w:rsidR="00FF1E26" w:rsidRPr="00EE0284" w:rsidTr="005E55B3">
        <w:trPr>
          <w:trHeight w:val="405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Почековина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47</w:t>
            </w:r>
          </w:p>
        </w:tc>
      </w:tr>
      <w:tr w:rsidR="00FF1E26" w:rsidRPr="00EE0284" w:rsidTr="005E55B3">
        <w:trPr>
          <w:trHeight w:val="394"/>
        </w:trPr>
        <w:tc>
          <w:tcPr>
            <w:tcW w:w="121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Стопања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91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60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39</w:t>
            </w:r>
          </w:p>
        </w:tc>
        <w:tc>
          <w:tcPr>
            <w:tcW w:w="704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49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70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</w:tr>
    </w:tbl>
    <w:p w:rsidR="00FF1E26" w:rsidRPr="00EE0284" w:rsidRDefault="00FF1E26" w:rsidP="00FF1E26">
      <w:pPr>
        <w:rPr>
          <w:rFonts w:ascii="Times New Roman" w:hAnsi="Times New Roman" w:cs="Times New Roman"/>
        </w:rPr>
      </w:pPr>
    </w:p>
    <w:p w:rsidR="00FF1E26" w:rsidRPr="00EE0284" w:rsidRDefault="00FF1E26" w:rsidP="00FF1E26">
      <w:pPr>
        <w:rPr>
          <w:rFonts w:ascii="Times New Roman" w:hAnsi="Times New Roman" w:cs="Times New Roman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348"/>
        <w:gridCol w:w="812"/>
        <w:gridCol w:w="1004"/>
        <w:gridCol w:w="665"/>
        <w:gridCol w:w="775"/>
        <w:gridCol w:w="524"/>
        <w:gridCol w:w="592"/>
        <w:gridCol w:w="522"/>
        <w:gridCol w:w="812"/>
        <w:gridCol w:w="1195"/>
        <w:gridCol w:w="965"/>
      </w:tblGrid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lastRenderedPageBreak/>
              <w:t>Матично подручје</w:t>
            </w: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јануар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фебруар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март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април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мај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јун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јул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август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tabs>
                <w:tab w:val="left" w:pos="880"/>
              </w:tabs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tabs>
                <w:tab w:val="left" w:pos="880"/>
              </w:tabs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октобар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77" w:type="dxa"/>
            <w:gridSpan w:val="10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 xml:space="preserve">                                          </w:t>
            </w:r>
            <w:proofErr w:type="spellStart"/>
            <w:r w:rsidRPr="00EE0284">
              <w:rPr>
                <w:rFonts w:ascii="Times New Roman" w:hAnsi="Times New Roman" w:cs="Times New Roman"/>
              </w:rPr>
              <w:t>Основни</w:t>
            </w:r>
            <w:proofErr w:type="spellEnd"/>
            <w:r w:rsidRPr="00EE0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84">
              <w:rPr>
                <w:rFonts w:ascii="Times New Roman" w:hAnsi="Times New Roman" w:cs="Times New Roman"/>
              </w:rPr>
              <w:t>уписи</w:t>
            </w:r>
            <w:proofErr w:type="spellEnd"/>
            <w:r w:rsidRPr="00EE0284">
              <w:rPr>
                <w:rFonts w:ascii="Times New Roman" w:hAnsi="Times New Roman" w:cs="Times New Roman"/>
              </w:rPr>
              <w:t xml:space="preserve"> у МКР, МКВ и МКУ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Трстеник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Грабовац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Медвеђа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Велика Дренова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Милутовац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Попина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Велуће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Почековина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FF1E26" w:rsidRPr="00EE0284" w:rsidTr="005E55B3">
        <w:tc>
          <w:tcPr>
            <w:tcW w:w="113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Стопања</w:t>
            </w:r>
          </w:p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5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017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67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783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38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22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560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81" w:type="dxa"/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74" w:type="dxa"/>
            <w:tcBorders>
              <w:left w:val="single" w:sz="4" w:space="0" w:color="000000"/>
            </w:tcBorders>
          </w:tcPr>
          <w:p w:rsidR="00FF1E26" w:rsidRPr="00EE0284" w:rsidRDefault="00FF1E26" w:rsidP="005E55B3">
            <w:pPr>
              <w:rPr>
                <w:rFonts w:ascii="Times New Roman" w:hAnsi="Times New Roman" w:cs="Times New Roman"/>
                <w:lang w:val="sr-Cyrl-RS"/>
              </w:rPr>
            </w:pPr>
            <w:r w:rsidRPr="00EE028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:rsidR="00FF1E26" w:rsidRPr="00EE0284" w:rsidRDefault="00FF1E26" w:rsidP="00FF1E26">
      <w:pPr>
        <w:rPr>
          <w:rFonts w:ascii="Times New Roman" w:hAnsi="Times New Roman" w:cs="Times New Roman"/>
        </w:rPr>
      </w:pPr>
    </w:p>
    <w:p w:rsidR="00F94767" w:rsidRDefault="00F94767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4767" w:rsidRDefault="00F94767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B14" w:rsidRPr="00E458DF" w:rsidRDefault="006F7B14" w:rsidP="006F7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матичних књига по матичним подручјима из важеће Одлуке о матичним подручјима на територији општине Трстеник приказан је у следећој табели:</w:t>
      </w:r>
    </w:p>
    <w:p w:rsidR="006F7B14" w:rsidRDefault="006F7B14" w:rsidP="006F7B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Матично подручје</w:t>
            </w:r>
          </w:p>
        </w:tc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МКР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МКВ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МКУ</w:t>
            </w:r>
          </w:p>
        </w:tc>
      </w:tr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Трстеник</w:t>
            </w:r>
          </w:p>
        </w:tc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Грабовац</w:t>
            </w:r>
          </w:p>
        </w:tc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Медвеђа</w:t>
            </w:r>
          </w:p>
        </w:tc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2338" w:type="dxa"/>
          </w:tcPr>
          <w:p w:rsidR="006F7B14" w:rsidRPr="00E458DF" w:rsidRDefault="006F7B14" w:rsidP="001F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Велика Дренова</w:t>
            </w:r>
          </w:p>
        </w:tc>
        <w:tc>
          <w:tcPr>
            <w:tcW w:w="2337" w:type="dxa"/>
          </w:tcPr>
          <w:p w:rsidR="006F7B14" w:rsidRPr="00E458DF" w:rsidRDefault="006F7B14" w:rsidP="001F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8" w:type="dxa"/>
          </w:tcPr>
          <w:p w:rsidR="006F7B14" w:rsidRPr="00E458DF" w:rsidRDefault="006F7B14" w:rsidP="001F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</w:tcPr>
          <w:p w:rsidR="006F7B14" w:rsidRPr="00E458DF" w:rsidRDefault="006F7B14" w:rsidP="001F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Милутовац</w:t>
            </w:r>
          </w:p>
        </w:tc>
        <w:tc>
          <w:tcPr>
            <w:tcW w:w="2337" w:type="dxa"/>
          </w:tcPr>
          <w:p w:rsidR="006F7B14" w:rsidRPr="00E458DF" w:rsidRDefault="006F7B14" w:rsidP="001F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38" w:type="dxa"/>
          </w:tcPr>
          <w:p w:rsidR="006F7B14" w:rsidRPr="00E458DF" w:rsidRDefault="006F7B14" w:rsidP="001F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8" w:type="dxa"/>
          </w:tcPr>
          <w:p w:rsidR="006F7B14" w:rsidRPr="00E458DF" w:rsidRDefault="006F7B14" w:rsidP="001F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Попина</w:t>
            </w:r>
          </w:p>
        </w:tc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</w:tr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Велуће</w:t>
            </w:r>
          </w:p>
        </w:tc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</w:tr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Почековина</w:t>
            </w:r>
          </w:p>
        </w:tc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6F7B14" w:rsidTr="001F4DB6"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Стопања</w:t>
            </w:r>
          </w:p>
        </w:tc>
        <w:tc>
          <w:tcPr>
            <w:tcW w:w="2337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2338" w:type="dxa"/>
          </w:tcPr>
          <w:p w:rsidR="006F7B14" w:rsidRDefault="006F7B14" w:rsidP="001F4D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</w:tbl>
    <w:p w:rsidR="006F7B14" w:rsidRPr="00CB691F" w:rsidRDefault="006F7B14" w:rsidP="006F7B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21C45" w:rsidRPr="00B21C45" w:rsidRDefault="00B21C45" w:rsidP="00B21C4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1C45">
        <w:rPr>
          <w:rFonts w:ascii="Times New Roman" w:hAnsi="Times New Roman" w:cs="Times New Roman"/>
          <w:b/>
          <w:sz w:val="24"/>
          <w:szCs w:val="24"/>
        </w:rPr>
        <w:t>III  ОБЈАШЊЕЊЕ</w:t>
      </w:r>
      <w:proofErr w:type="gramEnd"/>
      <w:r w:rsidRPr="00B21C45">
        <w:rPr>
          <w:rFonts w:ascii="Times New Roman" w:hAnsi="Times New Roman" w:cs="Times New Roman"/>
          <w:b/>
          <w:sz w:val="24"/>
          <w:szCs w:val="24"/>
        </w:rPr>
        <w:t xml:space="preserve"> ПОЈЕДИНАЧНИХ РЕШЕЊА</w:t>
      </w:r>
    </w:p>
    <w:p w:rsidR="00B21C45" w:rsidRPr="00B21C45" w:rsidRDefault="00B21C45" w:rsidP="00B21C45">
      <w:pPr>
        <w:rPr>
          <w:rFonts w:ascii="Times New Roman" w:hAnsi="Times New Roman" w:cs="Times New Roman"/>
          <w:sz w:val="24"/>
          <w:szCs w:val="24"/>
        </w:rPr>
      </w:pPr>
    </w:p>
    <w:p w:rsidR="00B21C45" w:rsidRPr="00B21C45" w:rsidRDefault="00B21C45" w:rsidP="00B2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Чланом</w:t>
      </w:r>
      <w:r w:rsidRPr="00B21C45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B21C45">
        <w:rPr>
          <w:rFonts w:ascii="Times New Roman" w:hAnsi="Times New Roman" w:cs="Times New Roman"/>
          <w:sz w:val="24"/>
          <w:szCs w:val="24"/>
        </w:rPr>
        <w:t>ове</w:t>
      </w:r>
      <w:proofErr w:type="spellEnd"/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одређују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насељена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одре</w:t>
      </w:r>
      <w:r w:rsidRPr="00B21C45">
        <w:rPr>
          <w:rFonts w:ascii="Times New Roman" w:hAnsi="Times New Roman" w:cs="Times New Roman"/>
          <w:sz w:val="24"/>
          <w:szCs w:val="24"/>
        </w:rPr>
        <w:softHyphen/>
        <w:t>ђено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матично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подручје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>.</w:t>
      </w:r>
    </w:p>
    <w:p w:rsidR="00B21C45" w:rsidRPr="00B21C45" w:rsidRDefault="00B21C45" w:rsidP="00B2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Чланом</w:t>
      </w:r>
      <w:r w:rsidRPr="00B21C45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B21C45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матичног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књи</w:t>
      </w:r>
      <w:r w:rsidRPr="00B21C45">
        <w:rPr>
          <w:rFonts w:ascii="Times New Roman" w:hAnsi="Times New Roman" w:cs="Times New Roman"/>
          <w:sz w:val="24"/>
          <w:szCs w:val="24"/>
        </w:rPr>
        <w:softHyphen/>
        <w:t>ге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 w:rsidRPr="00B21C45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матичним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књигама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Матично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под</w:t>
      </w:r>
      <w:r w:rsidRPr="00B21C45">
        <w:rPr>
          <w:rFonts w:ascii="Times New Roman" w:hAnsi="Times New Roman" w:cs="Times New Roman"/>
          <w:sz w:val="24"/>
          <w:szCs w:val="24"/>
        </w:rPr>
        <w:softHyphen/>
        <w:t>ручје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lastRenderedPageBreak/>
        <w:t>чини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једно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насељених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“. </w:t>
      </w:r>
      <w:proofErr w:type="gramStart"/>
      <w:r w:rsidRPr="00B21C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B21C45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седишту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матичног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>.“</w:t>
      </w:r>
    </w:p>
    <w:p w:rsidR="00B21C45" w:rsidRDefault="00B21C45" w:rsidP="00B21C4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Pr="00B21C45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B21C45">
        <w:rPr>
          <w:rFonts w:ascii="Times New Roman" w:hAnsi="Times New Roman" w:cs="Times New Roman"/>
          <w:sz w:val="24"/>
          <w:szCs w:val="24"/>
        </w:rPr>
        <w:t>дефинисано</w:t>
      </w:r>
      <w:proofErr w:type="spellEnd"/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Одлука о одређивању матичних подручја на територији општине Трстеник, број 022-75/2016-001 од 01. децембра 2016. године (''Службени лист општине Трстеник'', број 12/2016).</w:t>
      </w:r>
    </w:p>
    <w:p w:rsidR="00B21C45" w:rsidRDefault="00B21C45" w:rsidP="00B21C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1C45" w:rsidRPr="00B21C45" w:rsidRDefault="00B21C45" w:rsidP="00B2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Pr="00B21C45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B21C45">
        <w:rPr>
          <w:rFonts w:ascii="Times New Roman" w:hAnsi="Times New Roman" w:cs="Times New Roman"/>
          <w:sz w:val="24"/>
          <w:szCs w:val="24"/>
        </w:rPr>
        <w:t>дефинише</w:t>
      </w:r>
      <w:proofErr w:type="spellEnd"/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РС“, с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њеном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отпочети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B21C45">
        <w:rPr>
          <w:rFonts w:ascii="Times New Roman" w:hAnsi="Times New Roman" w:cs="Times New Roman"/>
          <w:sz w:val="24"/>
          <w:szCs w:val="24"/>
        </w:rPr>
        <w:t>јануара</w:t>
      </w:r>
      <w:proofErr w:type="spellEnd"/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B21C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21C4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21C4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proofErr w:type="gram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тачком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Упутст</w:t>
      </w:r>
      <w:r w:rsidRPr="00B21C45">
        <w:rPr>
          <w:rFonts w:ascii="Times New Roman" w:hAnsi="Times New Roman" w:cs="Times New Roman"/>
          <w:sz w:val="24"/>
          <w:szCs w:val="24"/>
        </w:rPr>
        <w:softHyphen/>
        <w:t>ва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вођењу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матичних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обрасцима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матичних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93/18, 24/22 и 88/23</w:t>
      </w:r>
      <w:r w:rsidRPr="00B21C45">
        <w:rPr>
          <w:rFonts w:ascii="Times New Roman" w:hAnsi="Times New Roman" w:cs="Times New Roman"/>
          <w:sz w:val="24"/>
          <w:szCs w:val="24"/>
        </w:rPr>
        <w:t>).</w:t>
      </w:r>
    </w:p>
    <w:p w:rsidR="00B21C45" w:rsidRPr="00B21C45" w:rsidRDefault="00B21C45" w:rsidP="00B21C45">
      <w:pPr>
        <w:rPr>
          <w:rFonts w:ascii="Times New Roman" w:hAnsi="Times New Roman" w:cs="Times New Roman"/>
          <w:sz w:val="24"/>
          <w:szCs w:val="24"/>
        </w:rPr>
      </w:pPr>
    </w:p>
    <w:p w:rsidR="00B21C45" w:rsidRPr="00B21C45" w:rsidRDefault="00B21C45" w:rsidP="00B21C45">
      <w:pPr>
        <w:rPr>
          <w:rFonts w:ascii="Times New Roman" w:hAnsi="Times New Roman" w:cs="Times New Roman"/>
          <w:b/>
          <w:sz w:val="24"/>
          <w:szCs w:val="24"/>
        </w:rPr>
      </w:pPr>
      <w:r w:rsidRPr="00B21C45">
        <w:rPr>
          <w:rFonts w:ascii="Times New Roman" w:hAnsi="Times New Roman" w:cs="Times New Roman"/>
          <w:b/>
          <w:sz w:val="24"/>
          <w:szCs w:val="24"/>
        </w:rPr>
        <w:t>IV ФИНАНСИЈСКА СРЕДСТВА ЗА ДОНОШЕЊЕ ОДЛУКЕ</w:t>
      </w:r>
    </w:p>
    <w:p w:rsidR="00B21C45" w:rsidRPr="00B21C45" w:rsidRDefault="00B21C45" w:rsidP="00B21C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повлачи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средстав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Трстеник.</w:t>
      </w:r>
    </w:p>
    <w:p w:rsidR="007D3CF5" w:rsidRPr="00B21C45" w:rsidRDefault="007D3CF5" w:rsidP="006F7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3CF5" w:rsidRPr="00B21C4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Pr="00B21C4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3CF5" w:rsidRDefault="007D3CF5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7C13" w:rsidRDefault="00E77C13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2ABC" w:rsidRDefault="00C92ABC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2ABC" w:rsidRDefault="00C92ABC" w:rsidP="00800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773E" w:rsidRDefault="00B1773E" w:rsidP="00B1773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1773E" w:rsidSect="00EF6DD0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482E"/>
    <w:multiLevelType w:val="hybridMultilevel"/>
    <w:tmpl w:val="45487120"/>
    <w:lvl w:ilvl="0" w:tplc="09988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B32568"/>
    <w:multiLevelType w:val="hybridMultilevel"/>
    <w:tmpl w:val="3F225D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0252"/>
    <w:multiLevelType w:val="hybridMultilevel"/>
    <w:tmpl w:val="D29C5948"/>
    <w:lvl w:ilvl="0" w:tplc="C6902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776D40"/>
    <w:multiLevelType w:val="hybridMultilevel"/>
    <w:tmpl w:val="B62C2AF2"/>
    <w:lvl w:ilvl="0" w:tplc="A68CB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DB7D06"/>
    <w:multiLevelType w:val="hybridMultilevel"/>
    <w:tmpl w:val="41D8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F01C4"/>
    <w:multiLevelType w:val="hybridMultilevel"/>
    <w:tmpl w:val="34D64630"/>
    <w:lvl w:ilvl="0" w:tplc="C678A6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B4"/>
    <w:rsid w:val="00185C78"/>
    <w:rsid w:val="00261236"/>
    <w:rsid w:val="0026721D"/>
    <w:rsid w:val="002C7C61"/>
    <w:rsid w:val="00365B6A"/>
    <w:rsid w:val="00366A0C"/>
    <w:rsid w:val="003715A5"/>
    <w:rsid w:val="006363CD"/>
    <w:rsid w:val="006A0C03"/>
    <w:rsid w:val="006C533A"/>
    <w:rsid w:val="006D5B90"/>
    <w:rsid w:val="006F45B6"/>
    <w:rsid w:val="006F7B14"/>
    <w:rsid w:val="00752406"/>
    <w:rsid w:val="00797914"/>
    <w:rsid w:val="007D3CF5"/>
    <w:rsid w:val="007F18C1"/>
    <w:rsid w:val="008004B4"/>
    <w:rsid w:val="0089600F"/>
    <w:rsid w:val="0089748C"/>
    <w:rsid w:val="00AB1B0E"/>
    <w:rsid w:val="00B1773E"/>
    <w:rsid w:val="00B21C45"/>
    <w:rsid w:val="00B327EF"/>
    <w:rsid w:val="00C03FC4"/>
    <w:rsid w:val="00C16FCD"/>
    <w:rsid w:val="00C57F5E"/>
    <w:rsid w:val="00C92ABC"/>
    <w:rsid w:val="00D6324A"/>
    <w:rsid w:val="00DE1719"/>
    <w:rsid w:val="00DF175F"/>
    <w:rsid w:val="00E43211"/>
    <w:rsid w:val="00E71011"/>
    <w:rsid w:val="00E77C13"/>
    <w:rsid w:val="00ED3868"/>
    <w:rsid w:val="00EE54E1"/>
    <w:rsid w:val="00EF6DD0"/>
    <w:rsid w:val="00F14918"/>
    <w:rsid w:val="00F94767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AA4D"/>
  <w15:chartTrackingRefBased/>
  <w15:docId w15:val="{A994C692-F06E-4D42-B1F3-01821E3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FCD"/>
    <w:pPr>
      <w:ind w:left="720"/>
      <w:contextualSpacing/>
    </w:pPr>
  </w:style>
  <w:style w:type="table" w:styleId="TableGrid">
    <w:name w:val="Table Grid"/>
    <w:basedOn w:val="TableNormal"/>
    <w:uiPriority w:val="39"/>
    <w:rsid w:val="0026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D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Lukic</dc:creator>
  <cp:keywords/>
  <dc:description/>
  <cp:lastModifiedBy>Ana Rajicic</cp:lastModifiedBy>
  <cp:revision>23</cp:revision>
  <cp:lastPrinted>2024-11-13T11:10:00Z</cp:lastPrinted>
  <dcterms:created xsi:type="dcterms:W3CDTF">2024-09-05T10:22:00Z</dcterms:created>
  <dcterms:modified xsi:type="dcterms:W3CDTF">2024-11-18T11:40:00Z</dcterms:modified>
</cp:coreProperties>
</file>